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333333"/>
          <w:sz w:val="24"/>
          <w:szCs w:val="24"/>
          <w:highlight w:val="white"/>
        </w:rPr>
      </w:pPr>
      <w:bookmarkStart w:colFirst="0" w:colLast="0" w:name="_in2fbh2p5od" w:id="0"/>
      <w:bookmarkEnd w:id="0"/>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333333"/>
          <w:sz w:val="24"/>
          <w:szCs w:val="24"/>
          <w:highlight w:val="white"/>
        </w:rPr>
      </w:pPr>
      <w:bookmarkStart w:colFirst="0" w:colLast="0" w:name="_9vor6urn7q0y" w:id="1"/>
      <w:bookmarkEnd w:id="1"/>
      <w:r w:rsidDel="00000000" w:rsidR="00000000" w:rsidRPr="00000000">
        <w:rPr>
          <w:rFonts w:ascii="Times New Roman" w:cs="Times New Roman" w:eastAsia="Times New Roman" w:hAnsi="Times New Roman"/>
          <w:b w:val="1"/>
          <w:color w:val="333333"/>
          <w:sz w:val="24"/>
          <w:szCs w:val="24"/>
          <w:highlight w:val="white"/>
          <w:rtl w:val="0"/>
        </w:rPr>
        <w:t xml:space="preserve">Terms of Reference</w:t>
      </w: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b w:val="1"/>
          <w:color w:val="333333"/>
          <w:sz w:val="24"/>
          <w:szCs w:val="24"/>
          <w:highlight w:val="white"/>
        </w:rPr>
      </w:pPr>
      <w:bookmarkStart w:colFirst="0" w:colLast="0" w:name="_in2fbh2p5od" w:id="0"/>
      <w:bookmarkEnd w:id="0"/>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color w:val="333333"/>
          <w:sz w:val="24"/>
          <w:szCs w:val="24"/>
          <w:highlight w:val="white"/>
        </w:rPr>
      </w:pPr>
      <w:bookmarkStart w:colFirst="0" w:colLast="0" w:name="_g85o4ftucbrp" w:id="2"/>
      <w:bookmarkEnd w:id="2"/>
      <w:r w:rsidDel="00000000" w:rsidR="00000000" w:rsidRPr="00000000">
        <w:rPr>
          <w:rFonts w:ascii="Times New Roman" w:cs="Times New Roman" w:eastAsia="Times New Roman" w:hAnsi="Times New Roman"/>
          <w:b w:val="1"/>
          <w:color w:val="333333"/>
          <w:sz w:val="24"/>
          <w:szCs w:val="24"/>
          <w:highlight w:val="white"/>
          <w:rtl w:val="0"/>
        </w:rPr>
        <w:t xml:space="preserve">Background:</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Bhutan Centre for Media and Democracy has initiated a citizenship education project (Project Mikhung) in Paro In collaboration with Paro Dzongkhag and two pilot schools. This study -- an inquiry into citizen’s participation and democratic culture at local level aims to nurture an inclusive and participatory approach to planning and decision making at the local level. It follows a whole-school approach to citizenship education that involves teachers, schools and members from the community and decision-makers. The Project follows an experiential approach to citizenship education and targets both citizens and duty-bearers (elected leaders and the bureaucracy).</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will establish a baseline date on citizen’s understanding of citizenship (roles and duties), democracy and the practices of democratic ideals. It will help identify gaps in knowledge, attitude (values) and practices (quality of citizen participation in public deliberation and decision-making) of citizen’s political and civic participation addressing two guiding questions as follows:</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What is citizen’s understanding of their roles and responsibilities in a democracy?</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What are the characteristics of citizen participation at the community level that contribute to the deepening of democracy?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from this study will serve as a baseline to evaluate the impacts of the project at the end of project phase. More importantly, this study is intended to inform programmatic development and intervention to enhance citizenship participation and education.</w:t>
      </w:r>
    </w:p>
    <w:p w:rsidR="00000000" w:rsidDel="00000000" w:rsidP="00000000" w:rsidRDefault="00000000" w:rsidRPr="00000000" w14:paraId="0000000E">
      <w:pPr>
        <w:jc w:val="left"/>
        <w:rPr>
          <w:rFonts w:ascii="Times New Roman" w:cs="Times New Roman" w:eastAsia="Times New Roman" w:hAnsi="Times New Roman"/>
          <w:b w:val="1"/>
          <w:color w:val="333333"/>
          <w:sz w:val="24"/>
          <w:szCs w:val="24"/>
          <w:highlight w:val="white"/>
        </w:rPr>
      </w:pPr>
      <w:bookmarkStart w:colFirst="0" w:colLast="0" w:name="_cba4d1ikt7zg" w:id="3"/>
      <w:bookmarkEnd w:id="3"/>
      <w:r w:rsidDel="00000000" w:rsidR="00000000" w:rsidRPr="00000000">
        <w:rPr>
          <w:rtl w:val="0"/>
        </w:rPr>
      </w:r>
    </w:p>
    <w:p w:rsidR="00000000" w:rsidDel="00000000" w:rsidP="00000000" w:rsidRDefault="00000000" w:rsidRPr="00000000" w14:paraId="0000000F">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n4kyima89417" w:id="4"/>
      <w:bookmarkEnd w:id="4"/>
      <w:r w:rsidDel="00000000" w:rsidR="00000000" w:rsidRPr="00000000">
        <w:rPr>
          <w:rFonts w:ascii="Times New Roman" w:cs="Times New Roman" w:eastAsia="Times New Roman" w:hAnsi="Times New Roman"/>
          <w:color w:val="333333"/>
          <w:sz w:val="24"/>
          <w:szCs w:val="24"/>
          <w:highlight w:val="white"/>
          <w:rtl w:val="0"/>
        </w:rPr>
        <w:t xml:space="preserve">Scope &amp; timeline</w:t>
      </w:r>
    </w:p>
    <w:p w:rsidR="00000000" w:rsidDel="00000000" w:rsidP="00000000" w:rsidRDefault="00000000" w:rsidRPr="00000000" w14:paraId="00000010">
      <w:pPr>
        <w:numPr>
          <w:ilvl w:val="1"/>
          <w:numId w:val="1"/>
        </w:numPr>
        <w:spacing w:after="0" w:afterAutospacing="0"/>
        <w:ind w:left="1440" w:hanging="360"/>
        <w:jc w:val="both"/>
        <w:rPr>
          <w:rFonts w:ascii="Times New Roman" w:cs="Times New Roman" w:eastAsia="Times New Roman" w:hAnsi="Times New Roman"/>
          <w:color w:val="333333"/>
          <w:sz w:val="24"/>
          <w:szCs w:val="24"/>
          <w:highlight w:val="white"/>
        </w:rPr>
      </w:pPr>
      <w:bookmarkStart w:colFirst="0" w:colLast="0" w:name="_k0x44sumzhth" w:id="5"/>
      <w:bookmarkEnd w:id="5"/>
      <w:r w:rsidDel="00000000" w:rsidR="00000000" w:rsidRPr="00000000">
        <w:rPr>
          <w:rFonts w:ascii="Times New Roman" w:cs="Times New Roman" w:eastAsia="Times New Roman" w:hAnsi="Times New Roman"/>
          <w:color w:val="333333"/>
          <w:sz w:val="24"/>
          <w:szCs w:val="24"/>
          <w:highlight w:val="white"/>
          <w:rtl w:val="0"/>
        </w:rPr>
        <w:t xml:space="preserve">The study is for 30 man-days spread over three months starting mid September and ending by mid December. The study is based in Paro Dzongkhag.</w:t>
      </w:r>
    </w:p>
    <w:p w:rsidR="00000000" w:rsidDel="00000000" w:rsidP="00000000" w:rsidRDefault="00000000" w:rsidRPr="00000000" w14:paraId="00000011">
      <w:pPr>
        <w:numPr>
          <w:ilvl w:val="1"/>
          <w:numId w:val="1"/>
        </w:numPr>
        <w:spacing w:after="0" w:afterAutospacing="0"/>
        <w:ind w:left="1440" w:hanging="360"/>
        <w:jc w:val="both"/>
        <w:rPr>
          <w:rFonts w:ascii="Times New Roman" w:cs="Times New Roman" w:eastAsia="Times New Roman" w:hAnsi="Times New Roman"/>
          <w:color w:val="333333"/>
          <w:sz w:val="24"/>
          <w:szCs w:val="24"/>
          <w:highlight w:val="white"/>
        </w:rPr>
      </w:pPr>
      <w:bookmarkStart w:colFirst="0" w:colLast="0" w:name="_hyfbxhmsxn42" w:id="6"/>
      <w:bookmarkEnd w:id="6"/>
      <w:r w:rsidDel="00000000" w:rsidR="00000000" w:rsidRPr="00000000">
        <w:rPr>
          <w:rFonts w:ascii="Times New Roman" w:cs="Times New Roman" w:eastAsia="Times New Roman" w:hAnsi="Times New Roman"/>
          <w:color w:val="333333"/>
          <w:sz w:val="24"/>
          <w:szCs w:val="24"/>
          <w:highlight w:val="white"/>
          <w:rtl w:val="0"/>
        </w:rPr>
        <w:t xml:space="preserve">Timeline: 16th Sept - 16th December 2019</w:t>
      </w:r>
    </w:p>
    <w:p w:rsidR="00000000" w:rsidDel="00000000" w:rsidP="00000000" w:rsidRDefault="00000000" w:rsidRPr="00000000" w14:paraId="00000012">
      <w:pPr>
        <w:numPr>
          <w:ilvl w:val="2"/>
          <w:numId w:val="1"/>
        </w:numPr>
        <w:spacing w:after="0" w:afterAutospacing="0"/>
        <w:ind w:left="2160" w:hanging="360"/>
        <w:jc w:val="both"/>
        <w:rPr>
          <w:rFonts w:ascii="Times New Roman" w:cs="Times New Roman" w:eastAsia="Times New Roman" w:hAnsi="Times New Roman"/>
          <w:color w:val="333333"/>
          <w:sz w:val="24"/>
          <w:szCs w:val="24"/>
          <w:highlight w:val="white"/>
        </w:rPr>
      </w:pPr>
      <w:bookmarkStart w:colFirst="0" w:colLast="0" w:name="_gvaaqrg2dhak" w:id="7"/>
      <w:bookmarkEnd w:id="7"/>
      <w:r w:rsidDel="00000000" w:rsidR="00000000" w:rsidRPr="00000000">
        <w:rPr>
          <w:rFonts w:ascii="Times New Roman" w:cs="Times New Roman" w:eastAsia="Times New Roman" w:hAnsi="Times New Roman"/>
          <w:color w:val="333333"/>
          <w:sz w:val="24"/>
          <w:szCs w:val="24"/>
          <w:highlight w:val="white"/>
          <w:rtl w:val="0"/>
        </w:rPr>
        <w:t xml:space="preserve">Submit final research proposal - 11th October</w:t>
      </w:r>
    </w:p>
    <w:p w:rsidR="00000000" w:rsidDel="00000000" w:rsidP="00000000" w:rsidRDefault="00000000" w:rsidRPr="00000000" w14:paraId="00000013">
      <w:pPr>
        <w:numPr>
          <w:ilvl w:val="2"/>
          <w:numId w:val="1"/>
        </w:numPr>
        <w:spacing w:after="0" w:afterAutospacing="0"/>
        <w:ind w:left="2160" w:hanging="360"/>
        <w:jc w:val="both"/>
        <w:rPr>
          <w:rFonts w:ascii="Times New Roman" w:cs="Times New Roman" w:eastAsia="Times New Roman" w:hAnsi="Times New Roman"/>
          <w:color w:val="333333"/>
          <w:sz w:val="24"/>
          <w:szCs w:val="24"/>
          <w:highlight w:val="white"/>
        </w:rPr>
      </w:pPr>
      <w:bookmarkStart w:colFirst="0" w:colLast="0" w:name="_z053l4f394ut" w:id="8"/>
      <w:bookmarkEnd w:id="8"/>
      <w:r w:rsidDel="00000000" w:rsidR="00000000" w:rsidRPr="00000000">
        <w:rPr>
          <w:rFonts w:ascii="Times New Roman" w:cs="Times New Roman" w:eastAsia="Times New Roman" w:hAnsi="Times New Roman"/>
          <w:color w:val="333333"/>
          <w:sz w:val="24"/>
          <w:szCs w:val="24"/>
          <w:highlight w:val="white"/>
          <w:rtl w:val="0"/>
        </w:rPr>
        <w:t xml:space="preserve">End field visit (data collection) - 25th October</w:t>
      </w:r>
    </w:p>
    <w:p w:rsidR="00000000" w:rsidDel="00000000" w:rsidP="00000000" w:rsidRDefault="00000000" w:rsidRPr="00000000" w14:paraId="00000014">
      <w:pPr>
        <w:numPr>
          <w:ilvl w:val="2"/>
          <w:numId w:val="1"/>
        </w:numPr>
        <w:spacing w:after="0" w:afterAutospacing="0"/>
        <w:ind w:left="2160" w:hanging="360"/>
        <w:jc w:val="both"/>
        <w:rPr>
          <w:rFonts w:ascii="Times New Roman" w:cs="Times New Roman" w:eastAsia="Times New Roman" w:hAnsi="Times New Roman"/>
          <w:color w:val="333333"/>
          <w:sz w:val="24"/>
          <w:szCs w:val="24"/>
          <w:highlight w:val="white"/>
        </w:rPr>
      </w:pPr>
      <w:bookmarkStart w:colFirst="0" w:colLast="0" w:name="_n358tietmw4u" w:id="9"/>
      <w:bookmarkEnd w:id="9"/>
      <w:r w:rsidDel="00000000" w:rsidR="00000000" w:rsidRPr="00000000">
        <w:rPr>
          <w:rFonts w:ascii="Times New Roman" w:cs="Times New Roman" w:eastAsia="Times New Roman" w:hAnsi="Times New Roman"/>
          <w:color w:val="333333"/>
          <w:sz w:val="24"/>
          <w:szCs w:val="24"/>
          <w:highlight w:val="white"/>
          <w:rtl w:val="0"/>
        </w:rPr>
        <w:t xml:space="preserve">Submit draft research report - 25th November</w:t>
      </w:r>
    </w:p>
    <w:p w:rsidR="00000000" w:rsidDel="00000000" w:rsidP="00000000" w:rsidRDefault="00000000" w:rsidRPr="00000000" w14:paraId="00000015">
      <w:pPr>
        <w:numPr>
          <w:ilvl w:val="2"/>
          <w:numId w:val="1"/>
        </w:numPr>
        <w:spacing w:after="0" w:afterAutospacing="0"/>
        <w:ind w:left="2160" w:hanging="360"/>
        <w:jc w:val="both"/>
        <w:rPr>
          <w:rFonts w:ascii="Times New Roman" w:cs="Times New Roman" w:eastAsia="Times New Roman" w:hAnsi="Times New Roman"/>
          <w:color w:val="333333"/>
          <w:sz w:val="24"/>
          <w:szCs w:val="24"/>
          <w:highlight w:val="white"/>
        </w:rPr>
      </w:pPr>
      <w:bookmarkStart w:colFirst="0" w:colLast="0" w:name="_5i45kxjq4k74" w:id="10"/>
      <w:bookmarkEnd w:id="10"/>
      <w:r w:rsidDel="00000000" w:rsidR="00000000" w:rsidRPr="00000000">
        <w:rPr>
          <w:rFonts w:ascii="Times New Roman" w:cs="Times New Roman" w:eastAsia="Times New Roman" w:hAnsi="Times New Roman"/>
          <w:color w:val="333333"/>
          <w:sz w:val="24"/>
          <w:szCs w:val="24"/>
          <w:highlight w:val="white"/>
          <w:rtl w:val="0"/>
        </w:rPr>
        <w:t xml:space="preserve">Submit final report ready for print - 16th December</w:t>
      </w:r>
    </w:p>
    <w:p w:rsidR="00000000" w:rsidDel="00000000" w:rsidP="00000000" w:rsidRDefault="00000000" w:rsidRPr="00000000" w14:paraId="00000016">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r1z3lka4bsuv" w:id="11"/>
      <w:bookmarkEnd w:id="11"/>
      <w:r w:rsidDel="00000000" w:rsidR="00000000" w:rsidRPr="00000000">
        <w:rPr>
          <w:rFonts w:ascii="Times New Roman" w:cs="Times New Roman" w:eastAsia="Times New Roman" w:hAnsi="Times New Roman"/>
          <w:color w:val="333333"/>
          <w:sz w:val="24"/>
          <w:szCs w:val="24"/>
          <w:highlight w:val="white"/>
          <w:rtl w:val="0"/>
        </w:rPr>
        <w:t xml:space="preserve">The consultant will be responsible for overall conceptualisation of the research framework, development of a sound methodology, survey tools and interview schedules informed by a thorough review of relevant literature.</w:t>
      </w:r>
    </w:p>
    <w:p w:rsidR="00000000" w:rsidDel="00000000" w:rsidP="00000000" w:rsidRDefault="00000000" w:rsidRPr="00000000" w14:paraId="00000017">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bt8nxuyy8huc" w:id="12"/>
      <w:bookmarkEnd w:id="12"/>
      <w:r w:rsidDel="00000000" w:rsidR="00000000" w:rsidRPr="00000000">
        <w:rPr>
          <w:rFonts w:ascii="Times New Roman" w:cs="Times New Roman" w:eastAsia="Times New Roman" w:hAnsi="Times New Roman"/>
          <w:color w:val="333333"/>
          <w:sz w:val="24"/>
          <w:szCs w:val="24"/>
          <w:highlight w:val="white"/>
          <w:rtl w:val="0"/>
        </w:rPr>
        <w:t xml:space="preserve">The consultant will work in close consultation and collaboration with research team of BCMD.</w:t>
      </w:r>
    </w:p>
    <w:p w:rsidR="00000000" w:rsidDel="00000000" w:rsidP="00000000" w:rsidRDefault="00000000" w:rsidRPr="00000000" w14:paraId="00000018">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zdz8zrwczg0g" w:id="13"/>
      <w:bookmarkEnd w:id="13"/>
      <w:r w:rsidDel="00000000" w:rsidR="00000000" w:rsidRPr="00000000">
        <w:rPr>
          <w:rFonts w:ascii="Times New Roman" w:cs="Times New Roman" w:eastAsia="Times New Roman" w:hAnsi="Times New Roman"/>
          <w:color w:val="333333"/>
          <w:sz w:val="24"/>
          <w:szCs w:val="24"/>
          <w:highlight w:val="white"/>
          <w:rtl w:val="0"/>
        </w:rPr>
        <w:t xml:space="preserve">The consultant will share or present drafts of the report to an advisory team and constructive comments and feedback will be incorporated accordingly. </w:t>
      </w:r>
    </w:p>
    <w:p w:rsidR="00000000" w:rsidDel="00000000" w:rsidP="00000000" w:rsidRDefault="00000000" w:rsidRPr="00000000" w14:paraId="00000019">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hho5n4vswlxo" w:id="14"/>
      <w:bookmarkEnd w:id="14"/>
      <w:r w:rsidDel="00000000" w:rsidR="00000000" w:rsidRPr="00000000">
        <w:rPr>
          <w:rFonts w:ascii="Times New Roman" w:cs="Times New Roman" w:eastAsia="Times New Roman" w:hAnsi="Times New Roman"/>
          <w:color w:val="333333"/>
          <w:sz w:val="24"/>
          <w:szCs w:val="24"/>
          <w:highlight w:val="white"/>
          <w:rtl w:val="0"/>
        </w:rPr>
        <w:t xml:space="preserve">The final report must be edited, proof-read and print-ready with proper layout of the text, illustrations, image, infographic and pegation etc.</w:t>
      </w:r>
    </w:p>
    <w:p w:rsidR="00000000" w:rsidDel="00000000" w:rsidP="00000000" w:rsidRDefault="00000000" w:rsidRPr="00000000" w14:paraId="0000001A">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q7ykbnal9mtm" w:id="15"/>
      <w:bookmarkEnd w:id="15"/>
      <w:r w:rsidDel="00000000" w:rsidR="00000000" w:rsidRPr="00000000">
        <w:rPr>
          <w:rFonts w:ascii="Times New Roman" w:cs="Times New Roman" w:eastAsia="Times New Roman" w:hAnsi="Times New Roman"/>
          <w:color w:val="333333"/>
          <w:sz w:val="24"/>
          <w:szCs w:val="24"/>
          <w:highlight w:val="white"/>
          <w:rtl w:val="0"/>
        </w:rPr>
        <w:t xml:space="preserve">BCMD will assist in facilitating interviews, field visits and consultations with relevant stakeholders and other informants in addition to helping with qualitative data collection.</w:t>
      </w:r>
    </w:p>
    <w:p w:rsidR="00000000" w:rsidDel="00000000" w:rsidP="00000000" w:rsidRDefault="00000000" w:rsidRPr="00000000" w14:paraId="0000001B">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5c06mxi5uedm" w:id="16"/>
      <w:bookmarkEnd w:id="16"/>
      <w:r w:rsidDel="00000000" w:rsidR="00000000" w:rsidRPr="00000000">
        <w:rPr>
          <w:rFonts w:ascii="Times New Roman" w:cs="Times New Roman" w:eastAsia="Times New Roman" w:hAnsi="Times New Roman"/>
          <w:color w:val="333333"/>
          <w:sz w:val="24"/>
          <w:szCs w:val="24"/>
          <w:highlight w:val="white"/>
          <w:rtl w:val="0"/>
        </w:rPr>
        <w:t xml:space="preserve">The consultant will abide by the code of ethics in research and academia.</w:t>
      </w:r>
    </w:p>
    <w:p w:rsidR="00000000" w:rsidDel="00000000" w:rsidP="00000000" w:rsidRDefault="00000000" w:rsidRPr="00000000" w14:paraId="0000001C">
      <w:pPr>
        <w:numPr>
          <w:ilvl w:val="0"/>
          <w:numId w:val="1"/>
        </w:numPr>
        <w:spacing w:after="0" w:afterAutospacing="0"/>
        <w:ind w:left="720" w:hanging="360"/>
        <w:jc w:val="both"/>
        <w:rPr>
          <w:rFonts w:ascii="Times New Roman" w:cs="Times New Roman" w:eastAsia="Times New Roman" w:hAnsi="Times New Roman"/>
          <w:color w:val="333333"/>
          <w:sz w:val="24"/>
          <w:szCs w:val="24"/>
          <w:highlight w:val="white"/>
        </w:rPr>
      </w:pPr>
      <w:bookmarkStart w:colFirst="0" w:colLast="0" w:name="_buhwxypiu2m9" w:id="17"/>
      <w:bookmarkEnd w:id="17"/>
      <w:r w:rsidDel="00000000" w:rsidR="00000000" w:rsidRPr="00000000">
        <w:rPr>
          <w:rFonts w:ascii="Times New Roman" w:cs="Times New Roman" w:eastAsia="Times New Roman" w:hAnsi="Times New Roman"/>
          <w:sz w:val="24"/>
          <w:szCs w:val="24"/>
          <w:rtl w:val="0"/>
        </w:rPr>
        <w:t xml:space="preserve">BCMD holds the copyright of the report and no part of the document may be reproduced, published or transmitted in any form or by any means without the prior approval of BCMD. </w:t>
      </w:r>
    </w:p>
    <w:p w:rsidR="00000000" w:rsidDel="00000000" w:rsidP="00000000" w:rsidRDefault="00000000" w:rsidRPr="00000000" w14:paraId="0000001D">
      <w:pPr>
        <w:numPr>
          <w:ilvl w:val="0"/>
          <w:numId w:val="1"/>
        </w:numPr>
        <w:spacing w:after="0" w:afterAutospacing="0"/>
        <w:ind w:left="720" w:hanging="360"/>
        <w:jc w:val="both"/>
        <w:rPr>
          <w:rFonts w:ascii="Times New Roman" w:cs="Times New Roman" w:eastAsia="Times New Roman" w:hAnsi="Times New Roman"/>
          <w:sz w:val="24"/>
          <w:szCs w:val="24"/>
        </w:rPr>
      </w:pPr>
      <w:bookmarkStart w:colFirst="0" w:colLast="0" w:name="_1mcmjx1dykgr" w:id="18"/>
      <w:bookmarkEnd w:id="18"/>
      <w:r w:rsidDel="00000000" w:rsidR="00000000" w:rsidRPr="00000000">
        <w:rPr>
          <w:rFonts w:ascii="Times New Roman" w:cs="Times New Roman" w:eastAsia="Times New Roman" w:hAnsi="Times New Roman"/>
          <w:sz w:val="24"/>
          <w:szCs w:val="24"/>
          <w:rtl w:val="0"/>
        </w:rPr>
        <w:t xml:space="preserve">BCMD is the sole owner of raw data generated from this study and no part or copy of it shall be retained or transmitted in any form by the consultant. </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sz w:val="24"/>
          <w:szCs w:val="24"/>
        </w:rPr>
      </w:pPr>
      <w:bookmarkStart w:colFirst="0" w:colLast="0" w:name="_ecpj0lqgou2h" w:id="19"/>
      <w:bookmarkEnd w:id="19"/>
      <w:r w:rsidDel="00000000" w:rsidR="00000000" w:rsidRPr="00000000">
        <w:rPr>
          <w:rFonts w:ascii="Times New Roman" w:cs="Times New Roman" w:eastAsia="Times New Roman" w:hAnsi="Times New Roman"/>
          <w:sz w:val="24"/>
          <w:szCs w:val="24"/>
          <w:rtl w:val="0"/>
        </w:rPr>
        <w:t xml:space="preserve">The assignment shall be considered completed and finalised upon satisfaction of the Advisory Committee. </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100"/>
        <w:tab w:val="left" w:pos="9900"/>
      </w:tabs>
      <w:spacing w:after="0" w:before="0" w:line="240" w:lineRule="auto"/>
      <w:ind w:left="0" w:right="0" w:hanging="90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30j0zll" w:id="20"/>
    <w:bookmarkEnd w:id="2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50800</wp:posOffset>
              </wp:positionV>
              <wp:extent cx="6811645" cy="63500"/>
              <wp:effectExtent b="0" l="0" r="0" t="0"/>
              <wp:wrapNone/>
              <wp:docPr id="1" name=""/>
              <a:graphic>
                <a:graphicData uri="http://schemas.microsoft.com/office/word/2010/wordprocessingShape">
                  <wps:wsp>
                    <wps:cNvCnPr/>
                    <wps:spPr>
                      <a:xfrm>
                        <a:off x="1956053" y="3779683"/>
                        <a:ext cx="6779895" cy="635"/>
                      </a:xfrm>
                      <a:prstGeom prst="straightConnector1">
                        <a:avLst/>
                      </a:prstGeom>
                      <a:noFill/>
                      <a:ln cap="flat" cmpd="sng" w="317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50800</wp:posOffset>
              </wp:positionV>
              <wp:extent cx="6811645" cy="635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11645" cy="63500"/>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 Box 1662, Thimphu, Bhutan</w:t>
    </w:r>
    <w:r w:rsidDel="00000000" w:rsidR="00000000" w:rsidRPr="00000000">
      <w:drawing>
        <wp:anchor allowOverlap="1" behindDoc="0" distB="0" distT="0" distL="114300" distR="114300" hidden="0" layoutInCell="1" locked="0" relativeHeight="0" simplePos="0">
          <wp:simplePos x="0" y="0"/>
          <wp:positionH relativeFrom="column">
            <wp:posOffset>-473073</wp:posOffset>
          </wp:positionH>
          <wp:positionV relativeFrom="paragraph">
            <wp:posOffset>93345</wp:posOffset>
          </wp:positionV>
          <wp:extent cx="1823085" cy="40449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23085" cy="404495"/>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Tel: + 2-327903</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E-mail: bcmd@bcmd.bt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Web: www.bcmd.bt+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2581275</wp:posOffset>
          </wp:positionH>
          <wp:positionV relativeFrom="paragraph">
            <wp:posOffset>-190498</wp:posOffset>
          </wp:positionV>
          <wp:extent cx="723900" cy="685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685800"/>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