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both"/>
        <w:rPr>
          <w:rFonts w:ascii="Cambria" w:cs="Cambria" w:eastAsia="Cambria" w:hAnsi="Cambria"/>
          <w:b w:val="1"/>
          <w:sz w:val="24"/>
          <w:szCs w:val="24"/>
          <w:highlight w:val="white"/>
        </w:rPr>
      </w:pPr>
      <w:bookmarkStart w:colFirst="0" w:colLast="0" w:name="_in2fbh2p5od" w:id="0"/>
      <w:bookmarkEnd w:id="0"/>
      <w:r w:rsidDel="00000000" w:rsidR="00000000" w:rsidRPr="00000000">
        <w:rPr>
          <w:rtl w:val="0"/>
        </w:rPr>
      </w:r>
    </w:p>
    <w:p w:rsidR="00000000" w:rsidDel="00000000" w:rsidP="00000000" w:rsidRDefault="00000000" w:rsidRPr="00000000" w14:paraId="00000002">
      <w:pPr>
        <w:pageBreakBefore w:val="0"/>
        <w:jc w:val="center"/>
        <w:rPr>
          <w:rFonts w:ascii="Cambria" w:cs="Cambria" w:eastAsia="Cambria" w:hAnsi="Cambria"/>
          <w:b w:val="1"/>
          <w:sz w:val="24"/>
          <w:szCs w:val="24"/>
          <w:highlight w:val="white"/>
        </w:rPr>
      </w:pPr>
      <w:bookmarkStart w:colFirst="0" w:colLast="0" w:name="_9vor6urn7q0y" w:id="1"/>
      <w:bookmarkEnd w:id="1"/>
      <w:r w:rsidDel="00000000" w:rsidR="00000000" w:rsidRPr="00000000">
        <w:rPr>
          <w:rFonts w:ascii="Cambria" w:cs="Cambria" w:eastAsia="Cambria" w:hAnsi="Cambria"/>
          <w:b w:val="1"/>
          <w:sz w:val="24"/>
          <w:szCs w:val="24"/>
          <w:highlight w:val="white"/>
          <w:rtl w:val="0"/>
        </w:rPr>
        <w:t xml:space="preserve">Terms of Reference</w:t>
      </w:r>
    </w:p>
    <w:p w:rsidR="00000000" w:rsidDel="00000000" w:rsidP="00000000" w:rsidRDefault="00000000" w:rsidRPr="00000000" w14:paraId="00000003">
      <w:pPr>
        <w:pageBreakBefore w:val="0"/>
        <w:jc w:val="both"/>
        <w:rPr>
          <w:rFonts w:ascii="Cambria" w:cs="Cambria" w:eastAsia="Cambria" w:hAnsi="Cambria"/>
          <w:b w:val="1"/>
          <w:sz w:val="24"/>
          <w:szCs w:val="24"/>
          <w:highlight w:val="white"/>
        </w:rPr>
      </w:pPr>
      <w:bookmarkStart w:colFirst="0" w:colLast="0" w:name="_g85o4ftucbrp" w:id="2"/>
      <w:bookmarkEnd w:id="2"/>
      <w:r w:rsidDel="00000000" w:rsidR="00000000" w:rsidRPr="00000000">
        <w:rPr>
          <w:rtl w:val="0"/>
        </w:rPr>
      </w:r>
    </w:p>
    <w:p w:rsidR="00000000" w:rsidDel="00000000" w:rsidP="00000000" w:rsidRDefault="00000000" w:rsidRPr="00000000" w14:paraId="00000004">
      <w:pPr>
        <w:pageBreakBefore w:val="0"/>
        <w:jc w:val="both"/>
        <w:rPr>
          <w:rFonts w:ascii="Cambria" w:cs="Cambria" w:eastAsia="Cambria" w:hAnsi="Cambria"/>
          <w:b w:val="1"/>
          <w:sz w:val="24"/>
          <w:szCs w:val="24"/>
          <w:highlight w:val="white"/>
        </w:rPr>
      </w:pPr>
      <w:bookmarkStart w:colFirst="0" w:colLast="0" w:name="_rpyohstfz1y8" w:id="3"/>
      <w:bookmarkEnd w:id="3"/>
      <w:r w:rsidDel="00000000" w:rsidR="00000000" w:rsidRPr="00000000">
        <w:rPr>
          <w:rFonts w:ascii="Cambria" w:cs="Cambria" w:eastAsia="Cambria" w:hAnsi="Cambria"/>
          <w:b w:val="1"/>
          <w:sz w:val="24"/>
          <w:szCs w:val="24"/>
          <w:highlight w:val="white"/>
          <w:rtl w:val="0"/>
        </w:rPr>
        <w:t xml:space="preserve">Background:</w:t>
      </w:r>
    </w:p>
    <w:p w:rsidR="00000000" w:rsidDel="00000000" w:rsidP="00000000" w:rsidRDefault="00000000" w:rsidRPr="00000000" w14:paraId="00000005">
      <w:pPr>
        <w:pageBreakBefore w:val="0"/>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For the past few years, the </w:t>
      </w:r>
      <w:r w:rsidDel="00000000" w:rsidR="00000000" w:rsidRPr="00000000">
        <w:rPr>
          <w:rFonts w:ascii="Cambria" w:cs="Cambria" w:eastAsia="Cambria" w:hAnsi="Cambria"/>
          <w:sz w:val="24"/>
          <w:szCs w:val="24"/>
          <w:rtl w:val="0"/>
        </w:rPr>
        <w:t xml:space="preserve">Bhutan Centre for Media and Democracy has invested efforts towards strengthening democracy by nurturing citizen participation in understanding issues, planning and development. A range of target groups have been part of this initiative including school youths, teachers, elected local leaders and district administrators and community residents. The initiative was intended to:</w:t>
      </w:r>
    </w:p>
    <w:p w:rsidR="00000000" w:rsidDel="00000000" w:rsidP="00000000" w:rsidRDefault="00000000" w:rsidRPr="00000000" w14:paraId="00000006">
      <w:pPr>
        <w:pageBreakBefore w:val="0"/>
        <w:spacing w:after="0" w:line="24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7">
      <w:pPr>
        <w:pageBreakBefore w:val="0"/>
        <w:numPr>
          <w:ilvl w:val="0"/>
          <w:numId w:val="2"/>
        </w:numPr>
        <w:spacing w:after="0" w:line="240" w:lineRule="auto"/>
        <w:ind w:left="720" w:hanging="36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nurture a sense of ownership and responsibility in the citizens for their communities and to enhance their awareness about their community issues and strengths.</w:t>
      </w:r>
    </w:p>
    <w:p w:rsidR="00000000" w:rsidDel="00000000" w:rsidP="00000000" w:rsidRDefault="00000000" w:rsidRPr="00000000" w14:paraId="00000008">
      <w:pPr>
        <w:pageBreakBefore w:val="0"/>
        <w:numPr>
          <w:ilvl w:val="0"/>
          <w:numId w:val="2"/>
        </w:numPr>
        <w:spacing w:after="0" w:line="240" w:lineRule="auto"/>
        <w:ind w:left="720" w:hanging="36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make citizens understand their role in a democracy and to build their confidence to participate in community affairs and local initiatives.</w:t>
      </w:r>
    </w:p>
    <w:p w:rsidR="00000000" w:rsidDel="00000000" w:rsidP="00000000" w:rsidRDefault="00000000" w:rsidRPr="00000000" w14:paraId="00000009">
      <w:pPr>
        <w:pageBreakBefore w:val="0"/>
        <w:numPr>
          <w:ilvl w:val="0"/>
          <w:numId w:val="2"/>
        </w:numPr>
        <w:spacing w:after="0" w:line="240" w:lineRule="auto"/>
        <w:ind w:left="720" w:hanging="36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empower citizens with the knowledge and skills to participate in planning and decision-making at the local level. </w:t>
      </w:r>
    </w:p>
    <w:p w:rsidR="00000000" w:rsidDel="00000000" w:rsidP="00000000" w:rsidRDefault="00000000" w:rsidRPr="00000000" w14:paraId="0000000A">
      <w:pPr>
        <w:pageBreakBefore w:val="0"/>
        <w:spacing w:after="0" w:line="24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B">
      <w:pPr>
        <w:pageBreakBefore w:val="0"/>
        <w:spacing w:after="0" w:line="240" w:lineRule="auto"/>
        <w:jc w:val="both"/>
        <w:rPr>
          <w:rFonts w:ascii="Cambria" w:cs="Cambria" w:eastAsia="Cambria" w:hAnsi="Cambria"/>
          <w:sz w:val="24"/>
          <w:szCs w:val="24"/>
          <w:highlight w:val="white"/>
        </w:rPr>
      </w:pPr>
      <w:r w:rsidDel="00000000" w:rsidR="00000000" w:rsidRPr="00000000">
        <w:rPr>
          <w:rFonts w:ascii="Cambria" w:cs="Cambria" w:eastAsia="Cambria" w:hAnsi="Cambria"/>
          <w:sz w:val="24"/>
          <w:szCs w:val="24"/>
          <w:rtl w:val="0"/>
        </w:rPr>
        <w:t xml:space="preserve">This study is to evaluate the impacts of the initiative and to provide an analysis of the situation of Bhutan’s democracy </w:t>
      </w:r>
      <w:r w:rsidDel="00000000" w:rsidR="00000000" w:rsidRPr="00000000">
        <w:rPr>
          <w:rFonts w:ascii="Cambria" w:cs="Cambria" w:eastAsia="Cambria" w:hAnsi="Cambria"/>
          <w:sz w:val="24"/>
          <w:szCs w:val="24"/>
          <w:highlight w:val="white"/>
          <w:rtl w:val="0"/>
        </w:rPr>
        <w:t xml:space="preserve">to inform BCMD’s strategic direction. </w:t>
      </w:r>
    </w:p>
    <w:p w:rsidR="00000000" w:rsidDel="00000000" w:rsidP="00000000" w:rsidRDefault="00000000" w:rsidRPr="00000000" w14:paraId="0000000C">
      <w:pPr>
        <w:pageBreakBefore w:val="0"/>
        <w:spacing w:after="0" w:line="240" w:lineRule="auto"/>
        <w:jc w:val="both"/>
        <w:rPr>
          <w:rFonts w:ascii="Cambria" w:cs="Cambria" w:eastAsia="Cambria" w:hAnsi="Cambria"/>
          <w:sz w:val="24"/>
          <w:szCs w:val="24"/>
          <w:highlight w:val="white"/>
        </w:rPr>
      </w:pPr>
      <w:r w:rsidDel="00000000" w:rsidR="00000000" w:rsidRPr="00000000">
        <w:rPr>
          <w:rtl w:val="0"/>
        </w:rPr>
      </w:r>
    </w:p>
    <w:p w:rsidR="00000000" w:rsidDel="00000000" w:rsidP="00000000" w:rsidRDefault="00000000" w:rsidRPr="00000000" w14:paraId="0000000D">
      <w:pPr>
        <w:pageBreakBefore w:val="0"/>
        <w:numPr>
          <w:ilvl w:val="0"/>
          <w:numId w:val="1"/>
        </w:numPr>
        <w:spacing w:after="0" w:afterAutospacing="0"/>
        <w:ind w:left="720" w:hanging="360"/>
        <w:jc w:val="both"/>
        <w:rPr>
          <w:rFonts w:ascii="Cambria" w:cs="Cambria" w:eastAsia="Cambria" w:hAnsi="Cambria"/>
          <w:sz w:val="24"/>
          <w:szCs w:val="24"/>
          <w:highlight w:val="white"/>
        </w:rPr>
      </w:pPr>
      <w:bookmarkStart w:colFirst="0" w:colLast="0" w:name="_n4kyima89417" w:id="4"/>
      <w:bookmarkEnd w:id="4"/>
      <w:r w:rsidDel="00000000" w:rsidR="00000000" w:rsidRPr="00000000">
        <w:rPr>
          <w:rFonts w:ascii="Cambria" w:cs="Cambria" w:eastAsia="Cambria" w:hAnsi="Cambria"/>
          <w:sz w:val="24"/>
          <w:szCs w:val="24"/>
          <w:highlight w:val="white"/>
          <w:rtl w:val="0"/>
        </w:rPr>
        <w:t xml:space="preserve">Scope &amp; timeline</w:t>
      </w:r>
    </w:p>
    <w:p w:rsidR="00000000" w:rsidDel="00000000" w:rsidP="00000000" w:rsidRDefault="00000000" w:rsidRPr="00000000" w14:paraId="0000000E">
      <w:pPr>
        <w:pageBreakBefore w:val="0"/>
        <w:numPr>
          <w:ilvl w:val="1"/>
          <w:numId w:val="1"/>
        </w:numPr>
        <w:spacing w:after="0" w:afterAutospacing="0"/>
        <w:ind w:left="1440" w:hanging="360"/>
        <w:jc w:val="both"/>
        <w:rPr>
          <w:rFonts w:ascii="Cambria" w:cs="Cambria" w:eastAsia="Cambria" w:hAnsi="Cambria"/>
          <w:sz w:val="24"/>
          <w:szCs w:val="24"/>
          <w:highlight w:val="white"/>
        </w:rPr>
      </w:pPr>
      <w:bookmarkStart w:colFirst="0" w:colLast="0" w:name="_k0x44sumzhth" w:id="5"/>
      <w:bookmarkEnd w:id="5"/>
      <w:r w:rsidDel="00000000" w:rsidR="00000000" w:rsidRPr="00000000">
        <w:rPr>
          <w:rFonts w:ascii="Cambria" w:cs="Cambria" w:eastAsia="Cambria" w:hAnsi="Cambria"/>
          <w:sz w:val="24"/>
          <w:szCs w:val="24"/>
          <w:highlight w:val="white"/>
          <w:rtl w:val="0"/>
        </w:rPr>
        <w:t xml:space="preserve">The study is for 30 man-days spread over three months from 20th October 2021 to  20th January 2022.</w:t>
      </w:r>
    </w:p>
    <w:p w:rsidR="00000000" w:rsidDel="00000000" w:rsidP="00000000" w:rsidRDefault="00000000" w:rsidRPr="00000000" w14:paraId="0000000F">
      <w:pPr>
        <w:pageBreakBefore w:val="0"/>
        <w:numPr>
          <w:ilvl w:val="1"/>
          <w:numId w:val="1"/>
        </w:numPr>
        <w:spacing w:after="0" w:afterAutospacing="0"/>
        <w:ind w:left="1440" w:hanging="360"/>
        <w:jc w:val="both"/>
        <w:rPr>
          <w:rFonts w:ascii="Cambria" w:cs="Cambria" w:eastAsia="Cambria" w:hAnsi="Cambria"/>
          <w:sz w:val="24"/>
          <w:szCs w:val="24"/>
          <w:highlight w:val="white"/>
          <w:u w:val="none"/>
        </w:rPr>
      </w:pPr>
      <w:bookmarkStart w:colFirst="0" w:colLast="0" w:name="_gxuverh4gnld" w:id="6"/>
      <w:bookmarkEnd w:id="6"/>
      <w:r w:rsidDel="00000000" w:rsidR="00000000" w:rsidRPr="00000000">
        <w:rPr>
          <w:rFonts w:ascii="Cambria" w:cs="Cambria" w:eastAsia="Cambria" w:hAnsi="Cambria"/>
          <w:sz w:val="24"/>
          <w:szCs w:val="24"/>
          <w:highlight w:val="white"/>
          <w:rtl w:val="0"/>
        </w:rPr>
        <w:t xml:space="preserve">Timeline:</w:t>
      </w:r>
    </w:p>
    <w:p w:rsidR="00000000" w:rsidDel="00000000" w:rsidP="00000000" w:rsidRDefault="00000000" w:rsidRPr="00000000" w14:paraId="00000010">
      <w:pPr>
        <w:pageBreakBefore w:val="0"/>
        <w:numPr>
          <w:ilvl w:val="2"/>
          <w:numId w:val="1"/>
        </w:numPr>
        <w:spacing w:after="0" w:afterAutospacing="0"/>
        <w:ind w:left="2160" w:hanging="360"/>
        <w:jc w:val="both"/>
        <w:rPr>
          <w:rFonts w:ascii="Cambria" w:cs="Cambria" w:eastAsia="Cambria" w:hAnsi="Cambria"/>
          <w:sz w:val="24"/>
          <w:szCs w:val="24"/>
          <w:highlight w:val="white"/>
        </w:rPr>
      </w:pPr>
      <w:bookmarkStart w:colFirst="0" w:colLast="0" w:name="_gvaaqrg2dhak" w:id="7"/>
      <w:bookmarkEnd w:id="7"/>
      <w:r w:rsidDel="00000000" w:rsidR="00000000" w:rsidRPr="00000000">
        <w:rPr>
          <w:rFonts w:ascii="Cambria" w:cs="Cambria" w:eastAsia="Cambria" w:hAnsi="Cambria"/>
          <w:sz w:val="24"/>
          <w:szCs w:val="24"/>
          <w:highlight w:val="white"/>
          <w:rtl w:val="0"/>
        </w:rPr>
        <w:t xml:space="preserve">Submit research proposal (with full explanation of the design, methodology, analysis plan  etc.) - 21st October</w:t>
      </w:r>
    </w:p>
    <w:p w:rsidR="00000000" w:rsidDel="00000000" w:rsidP="00000000" w:rsidRDefault="00000000" w:rsidRPr="00000000" w14:paraId="00000011">
      <w:pPr>
        <w:pageBreakBefore w:val="0"/>
        <w:numPr>
          <w:ilvl w:val="2"/>
          <w:numId w:val="1"/>
        </w:numPr>
        <w:spacing w:after="0" w:afterAutospacing="0"/>
        <w:ind w:left="2160" w:hanging="360"/>
        <w:jc w:val="both"/>
        <w:rPr>
          <w:rFonts w:ascii="Cambria" w:cs="Cambria" w:eastAsia="Cambria" w:hAnsi="Cambria"/>
          <w:sz w:val="24"/>
          <w:szCs w:val="24"/>
          <w:highlight w:val="white"/>
        </w:rPr>
      </w:pPr>
      <w:bookmarkStart w:colFirst="0" w:colLast="0" w:name="_z053l4f394ut" w:id="8"/>
      <w:bookmarkEnd w:id="8"/>
      <w:r w:rsidDel="00000000" w:rsidR="00000000" w:rsidRPr="00000000">
        <w:rPr>
          <w:rFonts w:ascii="Cambria" w:cs="Cambria" w:eastAsia="Cambria" w:hAnsi="Cambria"/>
          <w:sz w:val="24"/>
          <w:szCs w:val="24"/>
          <w:highlight w:val="white"/>
          <w:rtl w:val="0"/>
        </w:rPr>
        <w:t xml:space="preserve">Data collection - Oct- Nov</w:t>
      </w:r>
    </w:p>
    <w:p w:rsidR="00000000" w:rsidDel="00000000" w:rsidP="00000000" w:rsidRDefault="00000000" w:rsidRPr="00000000" w14:paraId="00000012">
      <w:pPr>
        <w:pageBreakBefore w:val="0"/>
        <w:numPr>
          <w:ilvl w:val="2"/>
          <w:numId w:val="1"/>
        </w:numPr>
        <w:spacing w:after="0" w:afterAutospacing="0"/>
        <w:ind w:left="2160" w:hanging="360"/>
        <w:jc w:val="both"/>
        <w:rPr>
          <w:rFonts w:ascii="Cambria" w:cs="Cambria" w:eastAsia="Cambria" w:hAnsi="Cambria"/>
          <w:sz w:val="24"/>
          <w:szCs w:val="24"/>
          <w:highlight w:val="white"/>
        </w:rPr>
      </w:pPr>
      <w:bookmarkStart w:colFirst="0" w:colLast="0" w:name="_n358tietmw4u" w:id="9"/>
      <w:bookmarkEnd w:id="9"/>
      <w:r w:rsidDel="00000000" w:rsidR="00000000" w:rsidRPr="00000000">
        <w:rPr>
          <w:rFonts w:ascii="Cambria" w:cs="Cambria" w:eastAsia="Cambria" w:hAnsi="Cambria"/>
          <w:sz w:val="24"/>
          <w:szCs w:val="24"/>
          <w:highlight w:val="white"/>
          <w:rtl w:val="0"/>
        </w:rPr>
        <w:t xml:space="preserve">Submit draft research report - 10th December</w:t>
      </w:r>
    </w:p>
    <w:p w:rsidR="00000000" w:rsidDel="00000000" w:rsidP="00000000" w:rsidRDefault="00000000" w:rsidRPr="00000000" w14:paraId="00000013">
      <w:pPr>
        <w:pageBreakBefore w:val="0"/>
        <w:numPr>
          <w:ilvl w:val="2"/>
          <w:numId w:val="1"/>
        </w:numPr>
        <w:ind w:left="2160" w:hanging="360"/>
        <w:jc w:val="both"/>
        <w:rPr>
          <w:rFonts w:ascii="Cambria" w:cs="Cambria" w:eastAsia="Cambria" w:hAnsi="Cambria"/>
          <w:sz w:val="24"/>
          <w:szCs w:val="24"/>
          <w:highlight w:val="white"/>
        </w:rPr>
      </w:pPr>
      <w:bookmarkStart w:colFirst="0" w:colLast="0" w:name="_5i45kxjq4k74" w:id="10"/>
      <w:bookmarkEnd w:id="10"/>
      <w:r w:rsidDel="00000000" w:rsidR="00000000" w:rsidRPr="00000000">
        <w:rPr>
          <w:rFonts w:ascii="Cambria" w:cs="Cambria" w:eastAsia="Cambria" w:hAnsi="Cambria"/>
          <w:sz w:val="24"/>
          <w:szCs w:val="24"/>
          <w:highlight w:val="white"/>
          <w:rtl w:val="0"/>
        </w:rPr>
        <w:t xml:space="preserve">Submit final report, proofread and ready for print - 15th January 2022.</w:t>
      </w:r>
    </w:p>
    <w:p w:rsidR="00000000" w:rsidDel="00000000" w:rsidP="00000000" w:rsidRDefault="00000000" w:rsidRPr="00000000" w14:paraId="00000014">
      <w:pPr>
        <w:pageBreakBefore w:val="0"/>
        <w:ind w:left="2160" w:firstLine="0"/>
        <w:jc w:val="both"/>
        <w:rPr>
          <w:rFonts w:ascii="Cambria" w:cs="Cambria" w:eastAsia="Cambria" w:hAnsi="Cambria"/>
          <w:sz w:val="24"/>
          <w:szCs w:val="24"/>
          <w:highlight w:val="white"/>
        </w:rPr>
      </w:pPr>
      <w:bookmarkStart w:colFirst="0" w:colLast="0" w:name="_i09zj2hur834" w:id="11"/>
      <w:bookmarkEnd w:id="11"/>
      <w:r w:rsidDel="00000000" w:rsidR="00000000" w:rsidRPr="00000000">
        <w:rPr>
          <w:rtl w:val="0"/>
        </w:rPr>
      </w:r>
    </w:p>
    <w:p w:rsidR="00000000" w:rsidDel="00000000" w:rsidP="00000000" w:rsidRDefault="00000000" w:rsidRPr="00000000" w14:paraId="00000015">
      <w:pPr>
        <w:pageBreakBefore w:val="0"/>
        <w:numPr>
          <w:ilvl w:val="0"/>
          <w:numId w:val="1"/>
        </w:numPr>
        <w:spacing w:after="0" w:afterAutospacing="0"/>
        <w:ind w:left="720" w:hanging="360"/>
        <w:jc w:val="both"/>
        <w:rPr>
          <w:rFonts w:ascii="Cambria" w:cs="Cambria" w:eastAsia="Cambria" w:hAnsi="Cambria"/>
          <w:sz w:val="24"/>
          <w:szCs w:val="24"/>
          <w:highlight w:val="white"/>
        </w:rPr>
      </w:pPr>
      <w:bookmarkStart w:colFirst="0" w:colLast="0" w:name="_r1z3lka4bsuv" w:id="12"/>
      <w:bookmarkEnd w:id="12"/>
      <w:r w:rsidDel="00000000" w:rsidR="00000000" w:rsidRPr="00000000">
        <w:rPr>
          <w:rFonts w:ascii="Cambria" w:cs="Cambria" w:eastAsia="Cambria" w:hAnsi="Cambria"/>
          <w:sz w:val="24"/>
          <w:szCs w:val="24"/>
          <w:highlight w:val="white"/>
          <w:rtl w:val="0"/>
        </w:rPr>
        <w:t xml:space="preserve">The consultant shall be responsible for overall conceptualisation of the research framework, </w:t>
      </w:r>
      <w:r w:rsidDel="00000000" w:rsidR="00000000" w:rsidRPr="00000000">
        <w:rPr>
          <w:rFonts w:ascii="Cambria" w:cs="Cambria" w:eastAsia="Cambria" w:hAnsi="Cambria"/>
          <w:i w:val="1"/>
          <w:sz w:val="24"/>
          <w:szCs w:val="24"/>
          <w:highlight w:val="white"/>
          <w:rtl w:val="0"/>
        </w:rPr>
        <w:t xml:space="preserve">including but not limited to</w:t>
      </w:r>
      <w:r w:rsidDel="00000000" w:rsidR="00000000" w:rsidRPr="00000000">
        <w:rPr>
          <w:rFonts w:ascii="Cambria" w:cs="Cambria" w:eastAsia="Cambria" w:hAnsi="Cambria"/>
          <w:sz w:val="24"/>
          <w:szCs w:val="24"/>
          <w:highlight w:val="white"/>
          <w:rtl w:val="0"/>
        </w:rPr>
        <w:t xml:space="preserve">, </w:t>
      </w:r>
      <w:r w:rsidDel="00000000" w:rsidR="00000000" w:rsidRPr="00000000">
        <w:rPr>
          <w:rFonts w:ascii="Cambria" w:cs="Cambria" w:eastAsia="Cambria" w:hAnsi="Cambria"/>
          <w:sz w:val="24"/>
          <w:szCs w:val="24"/>
          <w:highlight w:val="white"/>
          <w:rtl w:val="0"/>
        </w:rPr>
        <w:t xml:space="preserve">development of a sound methodology, interview schedules informed by a thorough review of relevant local and international literature and project documents.</w:t>
      </w:r>
    </w:p>
    <w:p w:rsidR="00000000" w:rsidDel="00000000" w:rsidP="00000000" w:rsidRDefault="00000000" w:rsidRPr="00000000" w14:paraId="00000016">
      <w:pPr>
        <w:pageBreakBefore w:val="0"/>
        <w:numPr>
          <w:ilvl w:val="0"/>
          <w:numId w:val="1"/>
        </w:numPr>
        <w:spacing w:after="0" w:afterAutospacing="0"/>
        <w:ind w:left="720" w:hanging="360"/>
        <w:jc w:val="both"/>
        <w:rPr>
          <w:rFonts w:ascii="Cambria" w:cs="Cambria" w:eastAsia="Cambria" w:hAnsi="Cambria"/>
          <w:sz w:val="24"/>
          <w:szCs w:val="24"/>
          <w:highlight w:val="white"/>
        </w:rPr>
      </w:pPr>
      <w:bookmarkStart w:colFirst="0" w:colLast="0" w:name="_xgpexnu4y6hk" w:id="13"/>
      <w:bookmarkEnd w:id="13"/>
      <w:r w:rsidDel="00000000" w:rsidR="00000000" w:rsidRPr="00000000">
        <w:rPr>
          <w:rFonts w:ascii="Cambria" w:cs="Cambria" w:eastAsia="Cambria" w:hAnsi="Cambria"/>
          <w:sz w:val="24"/>
          <w:szCs w:val="24"/>
          <w:highlight w:val="white"/>
          <w:rtl w:val="0"/>
        </w:rPr>
        <w:t xml:space="preserve">The consultant will work in close consultation and collaboration with BCMD.</w:t>
      </w:r>
    </w:p>
    <w:p w:rsidR="00000000" w:rsidDel="00000000" w:rsidP="00000000" w:rsidRDefault="00000000" w:rsidRPr="00000000" w14:paraId="00000017">
      <w:pPr>
        <w:pageBreakBefore w:val="0"/>
        <w:numPr>
          <w:ilvl w:val="0"/>
          <w:numId w:val="1"/>
        </w:numPr>
        <w:spacing w:after="0" w:afterAutospacing="0"/>
        <w:ind w:left="720" w:hanging="360"/>
        <w:jc w:val="both"/>
        <w:rPr>
          <w:rFonts w:ascii="Cambria" w:cs="Cambria" w:eastAsia="Cambria" w:hAnsi="Cambria"/>
          <w:sz w:val="24"/>
          <w:szCs w:val="24"/>
          <w:highlight w:val="white"/>
        </w:rPr>
      </w:pPr>
      <w:bookmarkStart w:colFirst="0" w:colLast="0" w:name="_zdz8zrwczg0g" w:id="14"/>
      <w:bookmarkEnd w:id="14"/>
      <w:r w:rsidDel="00000000" w:rsidR="00000000" w:rsidRPr="00000000">
        <w:rPr>
          <w:rFonts w:ascii="Cambria" w:cs="Cambria" w:eastAsia="Cambria" w:hAnsi="Cambria"/>
          <w:sz w:val="24"/>
          <w:szCs w:val="24"/>
          <w:highlight w:val="white"/>
          <w:rtl w:val="0"/>
        </w:rPr>
        <w:t xml:space="preserve">The consultant shall share or present drafts of the report to BCMD and constructive comments and feedback will be incorporated accordingly. </w:t>
      </w:r>
    </w:p>
    <w:p w:rsidR="00000000" w:rsidDel="00000000" w:rsidP="00000000" w:rsidRDefault="00000000" w:rsidRPr="00000000" w14:paraId="00000018">
      <w:pPr>
        <w:pageBreakBefore w:val="0"/>
        <w:numPr>
          <w:ilvl w:val="0"/>
          <w:numId w:val="1"/>
        </w:numPr>
        <w:spacing w:after="0" w:afterAutospacing="0"/>
        <w:ind w:left="720" w:hanging="360"/>
        <w:jc w:val="both"/>
        <w:rPr>
          <w:rFonts w:ascii="Cambria" w:cs="Cambria" w:eastAsia="Cambria" w:hAnsi="Cambria"/>
          <w:sz w:val="24"/>
          <w:szCs w:val="24"/>
          <w:highlight w:val="white"/>
        </w:rPr>
      </w:pPr>
      <w:bookmarkStart w:colFirst="0" w:colLast="0" w:name="_hho5n4vswlxo" w:id="15"/>
      <w:bookmarkEnd w:id="15"/>
      <w:r w:rsidDel="00000000" w:rsidR="00000000" w:rsidRPr="00000000">
        <w:rPr>
          <w:rFonts w:ascii="Cambria" w:cs="Cambria" w:eastAsia="Cambria" w:hAnsi="Cambria"/>
          <w:sz w:val="24"/>
          <w:szCs w:val="24"/>
          <w:highlight w:val="white"/>
          <w:rtl w:val="0"/>
        </w:rPr>
        <w:t xml:space="preserve">The final report must be edited, proof-read and print-ready with proper layout of the text, illustrations, image, infographic and pegation etc.</w:t>
      </w:r>
      <w:r w:rsidDel="00000000" w:rsidR="00000000" w:rsidRPr="00000000">
        <w:rPr>
          <w:rtl w:val="0"/>
        </w:rPr>
      </w:r>
    </w:p>
    <w:p w:rsidR="00000000" w:rsidDel="00000000" w:rsidP="00000000" w:rsidRDefault="00000000" w:rsidRPr="00000000" w14:paraId="00000019">
      <w:pPr>
        <w:pageBreakBefore w:val="0"/>
        <w:numPr>
          <w:ilvl w:val="0"/>
          <w:numId w:val="1"/>
        </w:numPr>
        <w:spacing w:after="0" w:afterAutospacing="0"/>
        <w:ind w:left="720" w:hanging="360"/>
        <w:jc w:val="both"/>
        <w:rPr>
          <w:rFonts w:ascii="Cambria" w:cs="Cambria" w:eastAsia="Cambria" w:hAnsi="Cambria"/>
          <w:sz w:val="24"/>
          <w:szCs w:val="24"/>
          <w:highlight w:val="white"/>
        </w:rPr>
      </w:pPr>
      <w:bookmarkStart w:colFirst="0" w:colLast="0" w:name="_5c06mxi5uedm" w:id="16"/>
      <w:bookmarkEnd w:id="16"/>
      <w:r w:rsidDel="00000000" w:rsidR="00000000" w:rsidRPr="00000000">
        <w:rPr>
          <w:rFonts w:ascii="Cambria" w:cs="Cambria" w:eastAsia="Cambria" w:hAnsi="Cambria"/>
          <w:sz w:val="24"/>
          <w:szCs w:val="24"/>
          <w:highlight w:val="white"/>
          <w:rtl w:val="0"/>
        </w:rPr>
        <w:t xml:space="preserve">The consultant will abide by the RUB code of ethics in research and academia.</w:t>
      </w:r>
    </w:p>
    <w:p w:rsidR="00000000" w:rsidDel="00000000" w:rsidP="00000000" w:rsidRDefault="00000000" w:rsidRPr="00000000" w14:paraId="0000001A">
      <w:pPr>
        <w:pageBreakBefore w:val="0"/>
        <w:numPr>
          <w:ilvl w:val="0"/>
          <w:numId w:val="1"/>
        </w:numPr>
        <w:spacing w:after="0" w:afterAutospacing="0"/>
        <w:ind w:left="720" w:hanging="360"/>
        <w:jc w:val="both"/>
        <w:rPr>
          <w:rFonts w:ascii="Cambria" w:cs="Cambria" w:eastAsia="Cambria" w:hAnsi="Cambria"/>
          <w:sz w:val="24"/>
          <w:szCs w:val="24"/>
          <w:highlight w:val="white"/>
        </w:rPr>
      </w:pPr>
      <w:bookmarkStart w:colFirst="0" w:colLast="0" w:name="_buhwxypiu2m9" w:id="17"/>
      <w:bookmarkEnd w:id="17"/>
      <w:r w:rsidDel="00000000" w:rsidR="00000000" w:rsidRPr="00000000">
        <w:rPr>
          <w:rFonts w:ascii="Cambria" w:cs="Cambria" w:eastAsia="Cambria" w:hAnsi="Cambria"/>
          <w:sz w:val="24"/>
          <w:szCs w:val="24"/>
          <w:rtl w:val="0"/>
        </w:rPr>
        <w:t xml:space="preserve">BCMD holds the copyright of the report and no part of the document may be reproduced, published or transmitted in any form or by any means without the prior approval of BCMD. </w:t>
      </w:r>
    </w:p>
    <w:p w:rsidR="00000000" w:rsidDel="00000000" w:rsidP="00000000" w:rsidRDefault="00000000" w:rsidRPr="00000000" w14:paraId="0000001B">
      <w:pPr>
        <w:pageBreakBefore w:val="0"/>
        <w:numPr>
          <w:ilvl w:val="0"/>
          <w:numId w:val="1"/>
        </w:numPr>
        <w:spacing w:after="0" w:afterAutospacing="0"/>
        <w:ind w:left="720" w:hanging="360"/>
        <w:jc w:val="both"/>
        <w:rPr>
          <w:rFonts w:ascii="Cambria" w:cs="Cambria" w:eastAsia="Cambria" w:hAnsi="Cambria"/>
          <w:sz w:val="24"/>
          <w:szCs w:val="24"/>
        </w:rPr>
      </w:pPr>
      <w:bookmarkStart w:colFirst="0" w:colLast="0" w:name="_1mcmjx1dykgr" w:id="18"/>
      <w:bookmarkEnd w:id="18"/>
      <w:r w:rsidDel="00000000" w:rsidR="00000000" w:rsidRPr="00000000">
        <w:rPr>
          <w:rFonts w:ascii="Cambria" w:cs="Cambria" w:eastAsia="Cambria" w:hAnsi="Cambria"/>
          <w:sz w:val="24"/>
          <w:szCs w:val="24"/>
          <w:rtl w:val="0"/>
        </w:rPr>
        <w:t xml:space="preserve">BCMD is the sole owner of raw data generated from this study and no part or copy of it shall be retained or transmitted in any form by the consultant. </w:t>
      </w:r>
    </w:p>
    <w:p w:rsidR="00000000" w:rsidDel="00000000" w:rsidP="00000000" w:rsidRDefault="00000000" w:rsidRPr="00000000" w14:paraId="0000001C">
      <w:pPr>
        <w:pageBreakBefore w:val="0"/>
        <w:numPr>
          <w:ilvl w:val="0"/>
          <w:numId w:val="1"/>
        </w:numPr>
        <w:ind w:left="720" w:hanging="360"/>
        <w:jc w:val="both"/>
        <w:rPr>
          <w:rFonts w:ascii="Cambria" w:cs="Cambria" w:eastAsia="Cambria" w:hAnsi="Cambria"/>
          <w:sz w:val="24"/>
          <w:szCs w:val="24"/>
        </w:rPr>
      </w:pPr>
      <w:bookmarkStart w:colFirst="0" w:colLast="0" w:name="_ecpj0lqgou2h" w:id="19"/>
      <w:bookmarkEnd w:id="19"/>
      <w:r w:rsidDel="00000000" w:rsidR="00000000" w:rsidRPr="00000000">
        <w:rPr>
          <w:rFonts w:ascii="Cambria" w:cs="Cambria" w:eastAsia="Cambria" w:hAnsi="Cambria"/>
          <w:sz w:val="24"/>
          <w:szCs w:val="24"/>
          <w:rtl w:val="0"/>
        </w:rPr>
        <w:t xml:space="preserve">The assignment shall be considered completed and finalised upon incorporation of all comments from BCMD. </w:t>
      </w:r>
    </w:p>
    <w:p w:rsidR="00000000" w:rsidDel="00000000" w:rsidP="00000000" w:rsidRDefault="00000000" w:rsidRPr="00000000" w14:paraId="0000001D">
      <w:pPr>
        <w:pageBreakBefore w:val="0"/>
        <w:jc w:val="both"/>
        <w:rPr>
          <w:rFonts w:ascii="Cambria" w:cs="Cambria" w:eastAsia="Cambria" w:hAnsi="Cambria"/>
          <w:sz w:val="24"/>
          <w:szCs w:val="24"/>
        </w:rPr>
      </w:pPr>
      <w:bookmarkStart w:colFirst="0" w:colLast="0" w:name="_wq1xxy2esoh9" w:id="20"/>
      <w:bookmarkEnd w:id="20"/>
      <w:r w:rsidDel="00000000" w:rsidR="00000000" w:rsidRPr="00000000">
        <w:rPr>
          <w:rtl w:val="0"/>
        </w:rPr>
      </w:r>
    </w:p>
    <w:p w:rsidR="00000000" w:rsidDel="00000000" w:rsidP="00000000" w:rsidRDefault="00000000" w:rsidRPr="00000000" w14:paraId="0000001E">
      <w:pPr>
        <w:pageBreakBefore w:val="0"/>
        <w:jc w:val="both"/>
        <w:rPr>
          <w:rFonts w:ascii="Cambria" w:cs="Cambria" w:eastAsia="Cambria" w:hAnsi="Cambria"/>
          <w:sz w:val="24"/>
          <w:szCs w:val="24"/>
        </w:rPr>
      </w:pPr>
      <w:bookmarkStart w:colFirst="0" w:colLast="0" w:name="_dvie6hfqjknd" w:id="21"/>
      <w:bookmarkEnd w:id="21"/>
      <w:r w:rsidDel="00000000" w:rsidR="00000000" w:rsidRPr="00000000">
        <w:rPr>
          <w:rtl w:val="0"/>
        </w:rPr>
      </w:r>
    </w:p>
    <w:p w:rsidR="00000000" w:rsidDel="00000000" w:rsidP="00000000" w:rsidRDefault="00000000" w:rsidRPr="00000000" w14:paraId="0000001F">
      <w:pPr>
        <w:pageBreakBefore w:val="0"/>
        <w:jc w:val="both"/>
        <w:rPr>
          <w:rFonts w:ascii="Cambria" w:cs="Cambria" w:eastAsia="Cambria" w:hAnsi="Cambria"/>
          <w:sz w:val="24"/>
          <w:szCs w:val="24"/>
        </w:rPr>
      </w:pPr>
      <w:bookmarkStart w:colFirst="0" w:colLast="0" w:name="_zieofc5x134s" w:id="22"/>
      <w:bookmarkEnd w:id="22"/>
      <w:r w:rsidDel="00000000" w:rsidR="00000000" w:rsidRPr="00000000">
        <w:rPr>
          <w:rtl w:val="0"/>
        </w:rPr>
      </w:r>
    </w:p>
    <w:p w:rsidR="00000000" w:rsidDel="00000000" w:rsidP="00000000" w:rsidRDefault="00000000" w:rsidRPr="00000000" w14:paraId="00000020">
      <w:pPr>
        <w:pageBreakBefore w:val="0"/>
        <w:jc w:val="both"/>
        <w:rPr>
          <w:rFonts w:ascii="Cambria" w:cs="Cambria" w:eastAsia="Cambria" w:hAnsi="Cambria"/>
          <w:sz w:val="24"/>
          <w:szCs w:val="24"/>
        </w:rPr>
      </w:pPr>
      <w:bookmarkStart w:colFirst="0" w:colLast="0" w:name="_hj34luz9n5tv" w:id="23"/>
      <w:bookmarkEnd w:id="23"/>
      <w:r w:rsidDel="00000000" w:rsidR="00000000" w:rsidRPr="00000000">
        <w:rPr>
          <w:rtl w:val="0"/>
        </w:rPr>
      </w:r>
    </w:p>
    <w:p w:rsidR="00000000" w:rsidDel="00000000" w:rsidP="00000000" w:rsidRDefault="00000000" w:rsidRPr="00000000" w14:paraId="00000021">
      <w:pPr>
        <w:pageBreakBefore w:val="0"/>
        <w:jc w:val="both"/>
        <w:rPr>
          <w:rFonts w:ascii="Cambria" w:cs="Cambria" w:eastAsia="Cambria" w:hAnsi="Cambria"/>
          <w:sz w:val="24"/>
          <w:szCs w:val="24"/>
        </w:rPr>
      </w:pPr>
      <w:bookmarkStart w:colFirst="0" w:colLast="0" w:name="_rf8tr7fze9w2" w:id="24"/>
      <w:bookmarkEnd w:id="24"/>
      <w:r w:rsidDel="00000000" w:rsidR="00000000" w:rsidRPr="00000000">
        <w:rPr>
          <w:rtl w:val="0"/>
        </w:rPr>
      </w:r>
    </w:p>
    <w:p w:rsidR="00000000" w:rsidDel="00000000" w:rsidP="00000000" w:rsidRDefault="00000000" w:rsidRPr="00000000" w14:paraId="00000022">
      <w:pPr>
        <w:pageBreakBefore w:val="0"/>
        <w:jc w:val="center"/>
        <w:rPr>
          <w:rFonts w:ascii="Cambria" w:cs="Cambria" w:eastAsia="Cambria" w:hAnsi="Cambria"/>
          <w:b w:val="1"/>
          <w:sz w:val="24"/>
          <w:szCs w:val="24"/>
        </w:rPr>
      </w:pPr>
      <w:bookmarkStart w:colFirst="0" w:colLast="0" w:name="_ft23mrfwrma" w:id="25"/>
      <w:bookmarkEnd w:id="25"/>
      <w:r w:rsidDel="00000000" w:rsidR="00000000" w:rsidRPr="00000000">
        <w:rPr>
          <w:rtl w:val="0"/>
        </w:rPr>
      </w:r>
    </w:p>
    <w:p w:rsidR="00000000" w:rsidDel="00000000" w:rsidP="00000000" w:rsidRDefault="00000000" w:rsidRPr="00000000" w14:paraId="00000023">
      <w:pPr>
        <w:pageBreakBefore w:val="0"/>
        <w:jc w:val="center"/>
        <w:rPr>
          <w:rFonts w:ascii="Cambria" w:cs="Cambria" w:eastAsia="Cambria" w:hAnsi="Cambria"/>
          <w:b w:val="1"/>
          <w:sz w:val="24"/>
          <w:szCs w:val="24"/>
        </w:rPr>
      </w:pPr>
      <w:bookmarkStart w:colFirst="0" w:colLast="0" w:name="_iw563lewyk3h" w:id="26"/>
      <w:bookmarkEnd w:id="26"/>
      <w:r w:rsidDel="00000000" w:rsidR="00000000" w:rsidRPr="00000000">
        <w:rPr>
          <w:rtl w:val="0"/>
        </w:rPr>
      </w:r>
    </w:p>
    <w:p w:rsidR="00000000" w:rsidDel="00000000" w:rsidP="00000000" w:rsidRDefault="00000000" w:rsidRPr="00000000" w14:paraId="00000024">
      <w:pPr>
        <w:pageBreakBefore w:val="0"/>
        <w:jc w:val="center"/>
        <w:rPr>
          <w:rFonts w:ascii="Cambria" w:cs="Cambria" w:eastAsia="Cambria" w:hAnsi="Cambria"/>
          <w:b w:val="1"/>
          <w:sz w:val="24"/>
          <w:szCs w:val="24"/>
        </w:rPr>
      </w:pPr>
      <w:bookmarkStart w:colFirst="0" w:colLast="0" w:name="_qymmkhuye6dk" w:id="27"/>
      <w:bookmarkEnd w:id="27"/>
      <w:r w:rsidDel="00000000" w:rsidR="00000000" w:rsidRPr="00000000">
        <w:rPr>
          <w:rtl w:val="0"/>
        </w:rPr>
      </w:r>
    </w:p>
    <w:p w:rsidR="00000000" w:rsidDel="00000000" w:rsidP="00000000" w:rsidRDefault="00000000" w:rsidRPr="00000000" w14:paraId="00000025">
      <w:pPr>
        <w:pageBreakBefore w:val="0"/>
        <w:jc w:val="both"/>
        <w:rPr>
          <w:rFonts w:ascii="Cambria" w:cs="Cambria" w:eastAsia="Cambria" w:hAnsi="Cambria"/>
          <w:b w:val="1"/>
          <w:sz w:val="24"/>
          <w:szCs w:val="24"/>
        </w:rPr>
      </w:pPr>
      <w:bookmarkStart w:colFirst="0" w:colLast="0" w:name="_1dzakkccmim9" w:id="28"/>
      <w:bookmarkEnd w:id="28"/>
      <w:r w:rsidDel="00000000" w:rsidR="00000000" w:rsidRPr="00000000">
        <w:rPr>
          <w:rtl w:val="0"/>
        </w:rPr>
      </w:r>
    </w:p>
    <w:sectPr>
      <w:headerReference r:id="rId6" w:type="default"/>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100"/>
        <w:tab w:val="left" w:pos="9900"/>
      </w:tabs>
      <w:spacing w:after="0" w:before="0" w:line="240" w:lineRule="auto"/>
      <w:ind w:left="0" w:right="0" w:hanging="900"/>
      <w:jc w:val="left"/>
      <w:rPr>
        <w:rFonts w:ascii="Calibri" w:cs="Calibri" w:eastAsia="Calibri" w:hAnsi="Calibri"/>
        <w:b w:val="1"/>
        <w:i w:val="0"/>
        <w:smallCaps w:val="0"/>
        <w:strike w:val="0"/>
        <w:color w:val="000000"/>
        <w:sz w:val="22"/>
        <w:szCs w:val="22"/>
        <w:u w:val="none"/>
        <w:shd w:fill="auto" w:val="clear"/>
        <w:vertAlign w:val="baseline"/>
      </w:rPr>
    </w:pPr>
    <w:bookmarkStart w:colFirst="0" w:colLast="0" w:name="_30j0zll" w:id="29"/>
    <w:bookmarkEnd w:id="29"/>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-558799</wp:posOffset>
              </wp:positionH>
              <wp:positionV relativeFrom="paragraph">
                <wp:posOffset>50800</wp:posOffset>
              </wp:positionV>
              <wp:extent cx="6811645" cy="63500"/>
              <wp:effectExtent b="0" l="0" r="0" t="0"/>
              <wp:wrapNone/>
              <wp:docPr id="1" name=""/>
              <a:graphic>
                <a:graphicData uri="http://schemas.microsoft.com/office/word/2010/wordprocessingShape">
                  <wps:wsp>
                    <wps:cNvCnPr/>
                    <wps:spPr>
                      <a:xfrm>
                        <a:off x="1956053" y="3779683"/>
                        <a:ext cx="6779895" cy="635"/>
                      </a:xfrm>
                      <a:prstGeom prst="straightConnector1">
                        <a:avLst/>
                      </a:prstGeom>
                      <a:noFill/>
                      <a:ln cap="flat" cmpd="sng" w="31750">
                        <a:solidFill>
                          <a:schemeClr val="dk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-558799</wp:posOffset>
              </wp:positionH>
              <wp:positionV relativeFrom="paragraph">
                <wp:posOffset>50800</wp:posOffset>
              </wp:positionV>
              <wp:extent cx="6811645" cy="63500"/>
              <wp:effectExtent b="0" l="0" r="0" t="0"/>
              <wp:wrapNone/>
              <wp:docPr id="1"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6811645" cy="63500"/>
                      </a:xfrm>
                      <a:prstGeom prst="rect"/>
                      <a:ln/>
                    </pic:spPr>
                  </pic:pic>
                </a:graphicData>
              </a:graphic>
            </wp:anchor>
          </w:drawing>
        </mc:Fallback>
      </mc:AlternateConten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100"/>
      </w:tabs>
      <w:spacing w:after="0" w:before="0" w:line="240"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ab/>
      <w:t xml:space="preserv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P.O. Box 1662, Thimphu, Bhutan</w:t>
    </w:r>
    <w:r w:rsidDel="00000000" w:rsidR="00000000" w:rsidRPr="00000000">
      <w:drawing>
        <wp:anchor allowOverlap="1" behindDoc="0" distB="0" distT="0" distL="114300" distR="114300" hidden="0" layoutInCell="1" locked="0" relativeHeight="0" simplePos="0">
          <wp:simplePos x="0" y="0"/>
          <wp:positionH relativeFrom="column">
            <wp:posOffset>-473073</wp:posOffset>
          </wp:positionH>
          <wp:positionV relativeFrom="paragraph">
            <wp:posOffset>93345</wp:posOffset>
          </wp:positionV>
          <wp:extent cx="1823085" cy="404495"/>
          <wp:effectExtent b="0" l="0" r="0" t="0"/>
          <wp:wrapNone/>
          <wp:docPr id="3"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1823085" cy="404495"/>
                  </a:xfrm>
                  <a:prstGeom prst="rect"/>
                  <a:ln/>
                </pic:spPr>
              </pic:pic>
            </a:graphicData>
          </a:graphic>
        </wp:anchor>
      </w:drawing>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100"/>
      </w:tabs>
      <w:spacing w:after="0" w:before="0" w:line="240"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ab/>
      <w:tab/>
      <w:t xml:space="preserve">                 Tel: + 2-327903</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100"/>
      </w:tabs>
      <w:spacing w:after="0" w:before="0" w:line="240"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ab/>
      <w:tab/>
      <w:t xml:space="preserve">                 E-mail: bcmd@bcmd.bt</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100"/>
      </w:tabs>
      <w:spacing w:after="0" w:before="0" w:line="240"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ab/>
      <w:tab/>
      <w:t xml:space="preserve">                 Web: www.bcmd.bt</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2581275</wp:posOffset>
          </wp:positionH>
          <wp:positionV relativeFrom="paragraph">
            <wp:posOffset>-190498</wp:posOffset>
          </wp:positionV>
          <wp:extent cx="723900" cy="685800"/>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23900" cy="685800"/>
                  </a:xfrm>
                  <a:prstGeom prst="rect"/>
                  <a:ln/>
                </pic:spPr>
              </pic:pic>
            </a:graphicData>
          </a:graphic>
        </wp:anchor>
      </w:drawing>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